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FBD64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406841">
        <w:rPr>
          <w:rFonts w:ascii="Times New Roman" w:eastAsia="Arial Unicode MS" w:hAnsi="Times New Roman" w:cs="Times New Roman"/>
          <w:b/>
          <w:kern w:val="0"/>
          <w:sz w:val="24"/>
          <w:szCs w:val="24"/>
          <w:lang w:eastAsia="lv-LV"/>
          <w14:ligatures w14:val="none"/>
        </w:rPr>
        <w:t>3</w:t>
      </w:r>
    </w:p>
    <w:p w14:paraId="7BBD772A" w14:textId="192AF5C2"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406841">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E06231B" w14:textId="2F371144" w:rsidR="00406841" w:rsidRPr="00406841" w:rsidRDefault="00406841" w:rsidP="00406841">
      <w:pPr>
        <w:jc w:val="both"/>
        <w:rPr>
          <w:rFonts w:ascii="Times New Roman" w:hAnsi="Times New Roman" w:cs="Times New Roman"/>
          <w:b/>
          <w:bCs/>
          <w:sz w:val="24"/>
          <w:szCs w:val="24"/>
        </w:rPr>
      </w:pPr>
      <w:r w:rsidRPr="00AE0FA1">
        <w:rPr>
          <w:rFonts w:ascii="Times New Roman" w:hAnsi="Times New Roman" w:cs="Times New Roman"/>
          <w:b/>
          <w:bCs/>
          <w:sz w:val="24"/>
          <w:szCs w:val="24"/>
        </w:rPr>
        <w:t xml:space="preserve">Par finansējuma piešķiršanu </w:t>
      </w:r>
      <w:r>
        <w:rPr>
          <w:rFonts w:ascii="Times New Roman" w:hAnsi="Times New Roman" w:cs="Times New Roman"/>
          <w:b/>
          <w:bCs/>
          <w:sz w:val="24"/>
          <w:szCs w:val="24"/>
        </w:rPr>
        <w:t>Rūpniecības ielas 20 k. 2, Madonā pašvaldības esošajiem dzīvokļiem (Nr. 3, Nr. 4. un Nr. 11.) jumta nomaiņas izdevumiem par esošajām domājamajām daļām</w:t>
      </w:r>
    </w:p>
    <w:p w14:paraId="6C7D8245" w14:textId="77777777" w:rsidR="00406841" w:rsidRDefault="00406841" w:rsidP="00406841">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Pašvaldībā saņemts biedrības “Raiņi” 11.03.2026. iesniegums Nr. R5/2026. </w:t>
      </w:r>
    </w:p>
    <w:p w14:paraId="25FB8B80" w14:textId="77777777" w:rsidR="00406841" w:rsidRPr="00372515" w:rsidRDefault="00406841" w:rsidP="00406841">
      <w:pPr>
        <w:pStyle w:val="Bezatstarpm"/>
        <w:ind w:firstLine="720"/>
        <w:jc w:val="both"/>
        <w:rPr>
          <w:rFonts w:ascii="Times New Roman" w:hAnsi="Times New Roman" w:cs="Times New Roman"/>
          <w:sz w:val="24"/>
          <w:szCs w:val="24"/>
        </w:rPr>
      </w:pPr>
      <w:r w:rsidRPr="00372515">
        <w:rPr>
          <w:rFonts w:ascii="Times New Roman" w:hAnsi="Times New Roman" w:cs="Times New Roman"/>
          <w:sz w:val="24"/>
          <w:szCs w:val="24"/>
        </w:rPr>
        <w:t xml:space="preserve">Biedrība „Raiņi” apsaimnieko daudzdzīvokļu dzīvojamo māju  Rūpniecības ielā 20 k.2, Madonā, Madonas novadā. Šajā mājā ir arī Madonas novada pašvaldības īpašumā esošie dzīvokļi (Nr.3, Nr.4 un Nr.11). </w:t>
      </w:r>
    </w:p>
    <w:p w14:paraId="3E237FD9" w14:textId="77777777" w:rsidR="00406841" w:rsidRPr="00AE0FA1" w:rsidRDefault="00406841" w:rsidP="00406841">
      <w:pPr>
        <w:pStyle w:val="Bezatstarpm"/>
        <w:ind w:firstLine="720"/>
        <w:jc w:val="both"/>
        <w:rPr>
          <w:rFonts w:ascii="Times New Roman" w:hAnsi="Times New Roman" w:cs="Times New Roman"/>
          <w:sz w:val="24"/>
          <w:szCs w:val="24"/>
        </w:rPr>
      </w:pPr>
      <w:r w:rsidRPr="00372515">
        <w:rPr>
          <w:rFonts w:ascii="Times New Roman" w:hAnsi="Times New Roman" w:cs="Times New Roman"/>
          <w:sz w:val="24"/>
          <w:szCs w:val="24"/>
        </w:rPr>
        <w:t xml:space="preserve"> 2025.gada 23.jūlijā dzīvokļu īpašnieki pieņēma lēmumu par jumta nomaiņu un aizdevuma ņemšanu </w:t>
      </w:r>
      <w:proofErr w:type="spellStart"/>
      <w:r w:rsidRPr="00372515">
        <w:rPr>
          <w:rFonts w:ascii="Times New Roman" w:hAnsi="Times New Roman" w:cs="Times New Roman"/>
          <w:sz w:val="24"/>
          <w:szCs w:val="24"/>
        </w:rPr>
        <w:t>Altum</w:t>
      </w:r>
      <w:proofErr w:type="spellEnd"/>
      <w:r w:rsidRPr="00372515">
        <w:rPr>
          <w:rFonts w:ascii="Times New Roman" w:hAnsi="Times New Roman" w:cs="Times New Roman"/>
          <w:sz w:val="24"/>
          <w:szCs w:val="24"/>
        </w:rPr>
        <w:t>. Jumta nomaiņas kopējās izmaksas ir EUR 39 972,66 (trīsdesmit deviņi tūkstoši deviņi simti septiņdesmit divi eiro 66 centi), līgums noslēgts 2025.gada decembrī. 2026.gada 2.februārī darbi pabeigti</w:t>
      </w:r>
      <w:r>
        <w:rPr>
          <w:rFonts w:ascii="Times New Roman" w:hAnsi="Times New Roman" w:cs="Times New Roman"/>
          <w:sz w:val="24"/>
          <w:szCs w:val="24"/>
        </w:rPr>
        <w:t>. Madonas novada pašvaldības domājamās daļas finansējums par jumta nomaiņu sastāda  EUR 4730,03.</w:t>
      </w:r>
    </w:p>
    <w:p w14:paraId="0F41CBE4" w14:textId="77777777" w:rsidR="000E7741" w:rsidRDefault="00406841" w:rsidP="000E7741">
      <w:pPr>
        <w:spacing w:after="0" w:line="240" w:lineRule="auto"/>
        <w:ind w:firstLine="720"/>
        <w:jc w:val="both"/>
        <w:rPr>
          <w:rFonts w:ascii="Times New Roman" w:eastAsia="SimSun" w:hAnsi="Times New Roman" w:cs="Times New Roman"/>
          <w:kern w:val="0"/>
          <w:sz w:val="24"/>
          <w:szCs w:val="24"/>
          <w:lang w:eastAsia="ar-SA"/>
          <w14:ligatures w14:val="none"/>
        </w:rPr>
      </w:pPr>
      <w:r w:rsidRPr="005C558F">
        <w:rPr>
          <w:rFonts w:ascii="Times New Roman" w:hAnsi="Times New Roman" w:cs="Times New Roman"/>
          <w:sz w:val="24"/>
          <w:szCs w:val="24"/>
        </w:rPr>
        <w:t xml:space="preserve">Noklausījusies sniegto informāciju, </w:t>
      </w:r>
      <w:r w:rsidR="000E7741">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0E7741">
        <w:rPr>
          <w:rFonts w:ascii="Times New Roman" w:eastAsia="Calibri" w:hAnsi="Times New Roman" w:cs="Times New Roman"/>
          <w:kern w:val="0"/>
          <w:sz w:val="24"/>
          <w:szCs w:val="24"/>
          <w14:ligatures w14:val="none"/>
        </w:rPr>
        <w:t xml:space="preserve">un 24.03.2026. Finanšu komitejas atzinumus, </w:t>
      </w:r>
      <w:r w:rsidR="000E7741">
        <w:rPr>
          <w:rFonts w:ascii="Times New Roman" w:hAnsi="Times New Roman" w:cs="Times New Roman"/>
          <w:b/>
          <w:kern w:val="0"/>
          <w:sz w:val="24"/>
          <w:szCs w:val="24"/>
          <w14:ligatures w14:val="none"/>
        </w:rPr>
        <w:t xml:space="preserve">atklāti balsojot: PAR – 16 </w:t>
      </w:r>
      <w:r w:rsidR="000E7741">
        <w:rPr>
          <w:rFonts w:ascii="Times New Roman" w:hAnsi="Times New Roman" w:cs="Times New Roman"/>
          <w:kern w:val="0"/>
          <w:sz w:val="24"/>
          <w:szCs w:val="24"/>
          <w14:ligatures w14:val="none"/>
        </w:rPr>
        <w:t>(</w:t>
      </w:r>
      <w:r w:rsidR="000E7741">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0E7741">
        <w:rPr>
          <w:rFonts w:ascii="Times New Roman" w:hAnsi="Times New Roman" w:cs="Times New Roman"/>
          <w:bCs/>
          <w:kern w:val="0"/>
          <w:sz w:val="24"/>
          <w:szCs w:val="24"/>
          <w14:ligatures w14:val="none"/>
        </w:rPr>
        <w:t>)</w:t>
      </w:r>
      <w:r w:rsidR="000E7741">
        <w:rPr>
          <w:rFonts w:ascii="Times New Roman" w:hAnsi="Times New Roman" w:cs="Times New Roman"/>
          <w:kern w:val="0"/>
          <w:sz w:val="24"/>
          <w:szCs w:val="24"/>
          <w14:ligatures w14:val="none"/>
        </w:rPr>
        <w:t xml:space="preserve">, </w:t>
      </w:r>
      <w:r w:rsidR="000E7741">
        <w:rPr>
          <w:rFonts w:ascii="Times New Roman" w:hAnsi="Times New Roman" w:cs="Times New Roman"/>
          <w:b/>
          <w:kern w:val="0"/>
          <w:sz w:val="24"/>
          <w:szCs w:val="24"/>
          <w14:ligatures w14:val="none"/>
        </w:rPr>
        <w:t xml:space="preserve">PRET </w:t>
      </w:r>
      <w:r w:rsidR="000E7741">
        <w:rPr>
          <w:rFonts w:ascii="Times New Roman" w:hAnsi="Times New Roman" w:cs="Times New Roman"/>
          <w:b/>
          <w:bCs/>
          <w:kern w:val="0"/>
          <w:sz w:val="24"/>
          <w:szCs w:val="24"/>
          <w14:ligatures w14:val="none"/>
        </w:rPr>
        <w:t>– NAV</w:t>
      </w:r>
      <w:r w:rsidR="000E7741">
        <w:rPr>
          <w:rFonts w:ascii="Times New Roman" w:hAnsi="Times New Roman" w:cs="Times New Roman"/>
          <w:b/>
          <w:kern w:val="0"/>
          <w:sz w:val="24"/>
          <w:szCs w:val="24"/>
          <w14:ligatures w14:val="none"/>
        </w:rPr>
        <w:t>, ATTURAS – NAV,</w:t>
      </w:r>
      <w:r w:rsidR="000E7741">
        <w:rPr>
          <w:rFonts w:ascii="Times New Roman" w:hAnsi="Times New Roman" w:cs="Times New Roman"/>
          <w:kern w:val="0"/>
          <w:sz w:val="24"/>
          <w:szCs w:val="24"/>
          <w14:ligatures w14:val="none"/>
        </w:rPr>
        <w:t xml:space="preserve"> Madonas novada pašvaldības dome </w:t>
      </w:r>
      <w:r w:rsidR="000E7741">
        <w:rPr>
          <w:rFonts w:ascii="Times New Roman" w:hAnsi="Times New Roman" w:cs="Times New Roman"/>
          <w:b/>
          <w:kern w:val="0"/>
          <w:sz w:val="24"/>
          <w:szCs w:val="24"/>
          <w14:ligatures w14:val="none"/>
        </w:rPr>
        <w:t>NOLEMJ:</w:t>
      </w:r>
      <w:r w:rsidR="000E7741">
        <w:rPr>
          <w:rFonts w:eastAsia="Calibri"/>
          <w:b/>
          <w:kern w:val="0"/>
          <w:lang w:eastAsia="hi-IN" w:bidi="hi-IN"/>
          <w14:ligatures w14:val="none"/>
        </w:rPr>
        <w:t xml:space="preserve">     </w:t>
      </w:r>
      <w:r w:rsidR="000E7741">
        <w:rPr>
          <w:rFonts w:ascii="Times New Roman" w:eastAsia="SimSun" w:hAnsi="Times New Roman" w:cs="Times New Roman"/>
          <w:kern w:val="0"/>
          <w:sz w:val="24"/>
          <w:szCs w:val="24"/>
          <w:lang w:eastAsia="ar-SA"/>
          <w14:ligatures w14:val="none"/>
        </w:rPr>
        <w:t xml:space="preserve"> </w:t>
      </w:r>
    </w:p>
    <w:p w14:paraId="740CAE1D" w14:textId="6A37A0F9" w:rsidR="00406841" w:rsidRPr="00AE0FA1" w:rsidRDefault="00406841" w:rsidP="000E7741">
      <w:pPr>
        <w:spacing w:after="0" w:line="240" w:lineRule="auto"/>
        <w:ind w:firstLine="720"/>
        <w:jc w:val="both"/>
        <w:rPr>
          <w:rFonts w:ascii="Times New Roman" w:hAnsi="Times New Roman" w:cs="Times New Roman"/>
          <w:sz w:val="24"/>
          <w:szCs w:val="24"/>
        </w:rPr>
      </w:pPr>
    </w:p>
    <w:p w14:paraId="25808419" w14:textId="77777777" w:rsidR="00406841" w:rsidRDefault="00406841" w:rsidP="00406841">
      <w:pPr>
        <w:ind w:firstLine="720"/>
        <w:jc w:val="both"/>
        <w:rPr>
          <w:rFonts w:ascii="Times New Roman" w:hAnsi="Times New Roman" w:cs="Times New Roman"/>
          <w:sz w:val="24"/>
          <w:szCs w:val="24"/>
        </w:rPr>
      </w:pPr>
      <w:r>
        <w:rPr>
          <w:rFonts w:ascii="Times New Roman" w:hAnsi="Times New Roman" w:cs="Times New Roman"/>
          <w:sz w:val="24"/>
          <w:szCs w:val="24"/>
        </w:rPr>
        <w:t>P</w:t>
      </w:r>
      <w:r w:rsidRPr="00AE0FA1">
        <w:rPr>
          <w:rFonts w:ascii="Times New Roman" w:hAnsi="Times New Roman" w:cs="Times New Roman"/>
          <w:sz w:val="24"/>
          <w:szCs w:val="24"/>
        </w:rPr>
        <w:t xml:space="preserve">iešķirt </w:t>
      </w:r>
      <w:r>
        <w:rPr>
          <w:rFonts w:ascii="Times New Roman" w:hAnsi="Times New Roman" w:cs="Times New Roman"/>
          <w:sz w:val="24"/>
          <w:szCs w:val="24"/>
        </w:rPr>
        <w:t xml:space="preserve">4730,03 EUR </w:t>
      </w:r>
      <w:r w:rsidRPr="00372515">
        <w:rPr>
          <w:rFonts w:ascii="Times New Roman" w:hAnsi="Times New Roman" w:cs="Times New Roman"/>
          <w:sz w:val="24"/>
          <w:szCs w:val="24"/>
        </w:rPr>
        <w:t>Rūpniecības iel</w:t>
      </w:r>
      <w:r>
        <w:rPr>
          <w:rFonts w:ascii="Times New Roman" w:hAnsi="Times New Roman" w:cs="Times New Roman"/>
          <w:sz w:val="24"/>
          <w:szCs w:val="24"/>
        </w:rPr>
        <w:t>as</w:t>
      </w:r>
      <w:r w:rsidRPr="00372515">
        <w:rPr>
          <w:rFonts w:ascii="Times New Roman" w:hAnsi="Times New Roman" w:cs="Times New Roman"/>
          <w:sz w:val="24"/>
          <w:szCs w:val="24"/>
        </w:rPr>
        <w:t xml:space="preserve"> 20 k.2, Madonā pašvaldības esošajiem dzīvokļiem (Nr.3, Nr.4. un Nr.11.) </w:t>
      </w:r>
      <w:r>
        <w:rPr>
          <w:rFonts w:ascii="Times New Roman" w:hAnsi="Times New Roman" w:cs="Times New Roman"/>
          <w:sz w:val="24"/>
          <w:szCs w:val="24"/>
        </w:rPr>
        <w:t xml:space="preserve">finansējumu, </w:t>
      </w:r>
      <w:r w:rsidRPr="00372515">
        <w:rPr>
          <w:rFonts w:ascii="Times New Roman" w:hAnsi="Times New Roman" w:cs="Times New Roman"/>
          <w:sz w:val="24"/>
          <w:szCs w:val="24"/>
        </w:rPr>
        <w:t>jumta nomaiņas izdevumiem par esošajām domājamajām daļām</w:t>
      </w:r>
      <w:r>
        <w:rPr>
          <w:rFonts w:ascii="Times New Roman" w:hAnsi="Times New Roman" w:cs="Times New Roman"/>
          <w:sz w:val="24"/>
          <w:szCs w:val="24"/>
        </w:rPr>
        <w:t xml:space="preserve">. Finansējumu pārskaitot biedrībai “Raiņi” pēc rēķina saņemšanas no tāmes Nr. </w:t>
      </w:r>
      <w:r w:rsidRPr="00897240">
        <w:rPr>
          <w:rFonts w:ascii="Times New Roman" w:hAnsi="Times New Roman" w:cs="Times New Roman"/>
          <w:sz w:val="24"/>
          <w:szCs w:val="24"/>
        </w:rPr>
        <w:t>1501.42</w:t>
      </w:r>
      <w:r>
        <w:rPr>
          <w:rFonts w:ascii="Times New Roman" w:hAnsi="Times New Roman" w:cs="Times New Roman"/>
          <w:sz w:val="24"/>
          <w:szCs w:val="24"/>
        </w:rPr>
        <w:t xml:space="preserve"> “</w:t>
      </w:r>
      <w:r w:rsidRPr="00897240">
        <w:rPr>
          <w:rFonts w:ascii="Times New Roman" w:hAnsi="Times New Roman" w:cs="Times New Roman"/>
          <w:sz w:val="24"/>
          <w:szCs w:val="24"/>
        </w:rPr>
        <w:t>Madonas novada dzīvokļu remontam</w:t>
      </w:r>
      <w:r>
        <w:rPr>
          <w:rFonts w:ascii="Times New Roman" w:hAnsi="Times New Roman" w:cs="Times New Roman"/>
          <w:sz w:val="24"/>
          <w:szCs w:val="24"/>
        </w:rPr>
        <w:t>”.</w:t>
      </w: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69003A7" w14:textId="77777777" w:rsidR="007F0AC0" w:rsidRDefault="007F0AC0" w:rsidP="007F0AC0">
      <w:pPr>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Ankrava 29374376</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18AC" w14:textId="77777777" w:rsidR="008E2906" w:rsidRPr="00CA050C" w:rsidRDefault="008E2906">
      <w:pPr>
        <w:spacing w:after="0" w:line="240" w:lineRule="auto"/>
      </w:pPr>
      <w:r w:rsidRPr="00CA050C">
        <w:separator/>
      </w:r>
    </w:p>
  </w:endnote>
  <w:endnote w:type="continuationSeparator" w:id="0">
    <w:p w14:paraId="72CA55ED" w14:textId="77777777" w:rsidR="008E2906" w:rsidRPr="00CA050C" w:rsidRDefault="008E290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2961" w14:textId="77777777" w:rsidR="008E2906" w:rsidRPr="00CA050C" w:rsidRDefault="008E2906">
      <w:pPr>
        <w:spacing w:after="0" w:line="240" w:lineRule="auto"/>
      </w:pPr>
      <w:r w:rsidRPr="00CA050C">
        <w:separator/>
      </w:r>
    </w:p>
  </w:footnote>
  <w:footnote w:type="continuationSeparator" w:id="0">
    <w:p w14:paraId="4585E57C" w14:textId="77777777" w:rsidR="008E2906" w:rsidRPr="00CA050C" w:rsidRDefault="008E290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1"/>
  </w:num>
  <w:num w:numId="11" w16cid:durableId="134612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4"/>
  </w:num>
  <w:num w:numId="19" w16cid:durableId="1089423668">
    <w:abstractNumId w:val="39"/>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3"/>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7"/>
  </w:num>
  <w:num w:numId="32" w16cid:durableId="1635719573">
    <w:abstractNumId w:val="36"/>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2"/>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741"/>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67F5D"/>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29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Pages>
  <Words>1361</Words>
  <Characters>776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772</cp:revision>
  <dcterms:created xsi:type="dcterms:W3CDTF">2024-09-06T08:06:00Z</dcterms:created>
  <dcterms:modified xsi:type="dcterms:W3CDTF">2026-04-01T13:33:00Z</dcterms:modified>
</cp:coreProperties>
</file>